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В соответствии со ст.212 Трудового кодекса РФ, работодатель обязан, в том числе, организовать проведение за счет собственных средств </w:t>
      </w:r>
      <w:proofErr w:type="spellStart"/>
      <w:r>
        <w:rPr>
          <w:color w:val="000000"/>
        </w:rPr>
        <w:t>предсменных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предрейсовых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послесменных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послерейсовых</w:t>
      </w:r>
      <w:proofErr w:type="spellEnd"/>
      <w:r>
        <w:rPr>
          <w:color w:val="000000"/>
        </w:rPr>
        <w:t xml:space="preserve"> медицинских осмотров в отношении отдельных категорий работников.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В соответствии со ст.213 Трудового кодекса РФ и </w:t>
      </w:r>
      <w:proofErr w:type="gramStart"/>
      <w:r>
        <w:rPr>
          <w:color w:val="000000"/>
        </w:rPr>
        <w:t>другими федеральными законами</w:t>
      </w:r>
      <w:proofErr w:type="gramEnd"/>
      <w:r>
        <w:rPr>
          <w:color w:val="000000"/>
        </w:rPr>
        <w:t xml:space="preserve"> и иными нормативными правовыми актами РФ для отдельных категорий работников могут устанавливаться обязательные медицинские осмотры в начале рабочего дня (смены), а также в течение и (или) в конце рабочего дня (смены)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В соответствии со ст.23 Федерального закона от 10.12.1995 года №196 – ФЗ «О безопасности дорожного движения» установлено, что медицинское обеспечение безопасности дорожного движения включает в себя, в том числе, обязательные </w:t>
      </w:r>
      <w:proofErr w:type="spellStart"/>
      <w:r>
        <w:rPr>
          <w:color w:val="000000"/>
        </w:rPr>
        <w:t>предрейсовые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послерейсовые</w:t>
      </w:r>
      <w:proofErr w:type="spellEnd"/>
      <w:r>
        <w:rPr>
          <w:color w:val="000000"/>
        </w:rPr>
        <w:t xml:space="preserve"> медицинские осмотры.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Таким образом, для всех работающих в организации водителей работодатель обязан за счет собственных средств организовать проведение </w:t>
      </w:r>
      <w:proofErr w:type="spellStart"/>
      <w:r>
        <w:rPr>
          <w:color w:val="000000"/>
        </w:rPr>
        <w:t>предрейсовых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послерейсовых</w:t>
      </w:r>
      <w:proofErr w:type="spellEnd"/>
      <w:r>
        <w:rPr>
          <w:color w:val="000000"/>
        </w:rPr>
        <w:t xml:space="preserve"> (при необходимости) медицинских осмотров.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Приказом Министерства здравоохранения РФ от 15.12.2014 года №835н утвержден Порядок проведения </w:t>
      </w:r>
      <w:proofErr w:type="spellStart"/>
      <w:r>
        <w:rPr>
          <w:color w:val="000000"/>
        </w:rPr>
        <w:t>предсменных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предрейсовых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послесменных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послерейсовых</w:t>
      </w:r>
      <w:proofErr w:type="spellEnd"/>
      <w:r>
        <w:rPr>
          <w:color w:val="000000"/>
        </w:rPr>
        <w:t xml:space="preserve"> медицинских осмотров, который определяет правила проведения </w:t>
      </w:r>
      <w:proofErr w:type="spellStart"/>
      <w:r>
        <w:rPr>
          <w:color w:val="000000"/>
        </w:rPr>
        <w:t>предсменных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предрейсовых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послесменных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послерейсовых</w:t>
      </w:r>
      <w:proofErr w:type="spellEnd"/>
      <w:r>
        <w:rPr>
          <w:color w:val="000000"/>
        </w:rPr>
        <w:t xml:space="preserve"> медицинских осмотров.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Обязательные </w:t>
      </w:r>
      <w:proofErr w:type="spellStart"/>
      <w:r>
        <w:rPr>
          <w:color w:val="000000"/>
        </w:rPr>
        <w:t>предрейсовые</w:t>
      </w:r>
      <w:proofErr w:type="spellEnd"/>
      <w:r>
        <w:rPr>
          <w:color w:val="000000"/>
        </w:rPr>
        <w:t xml:space="preserve">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Обязательные </w:t>
      </w:r>
      <w:proofErr w:type="spellStart"/>
      <w:r>
        <w:rPr>
          <w:color w:val="000000"/>
        </w:rPr>
        <w:t>послерейсовые</w:t>
      </w:r>
      <w:proofErr w:type="spellEnd"/>
      <w:r>
        <w:rPr>
          <w:color w:val="000000"/>
        </w:rPr>
        <w:t xml:space="preserve">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proofErr w:type="spellStart"/>
      <w:r>
        <w:rPr>
          <w:color w:val="000000"/>
        </w:rPr>
        <w:t>Предрейсовые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послерейсовые</w:t>
      </w:r>
      <w:proofErr w:type="spellEnd"/>
      <w:r>
        <w:rPr>
          <w:color w:val="000000"/>
        </w:rPr>
        <w:t xml:space="preserve">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работодателя) при наличии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>
        <w:rPr>
          <w:color w:val="000000"/>
        </w:rPr>
        <w:t>предрейсовым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послерейсовым</w:t>
      </w:r>
      <w:proofErr w:type="spellEnd"/>
      <w:r>
        <w:rPr>
          <w:color w:val="000000"/>
        </w:rPr>
        <w:t>).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proofErr w:type="spellStart"/>
      <w:r>
        <w:rPr>
          <w:color w:val="000000"/>
        </w:rPr>
        <w:t>Предрейсовые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послерейсовые</w:t>
      </w:r>
      <w:proofErr w:type="spellEnd"/>
      <w:r>
        <w:rPr>
          <w:color w:val="000000"/>
        </w:rPr>
        <w:t xml:space="preserve"> медицинские осмотры проводятся в следующем объеме: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количественного определения алкоголя в выдыхаемом воздухе;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lastRenderedPageBreak/>
        <w:t xml:space="preserve">- определения наличия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 в моче при наличии признаков опьянения и отрицательных результатах исследования выдыхаемого воздуха на алкоголь.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По результатам прохождения </w:t>
      </w:r>
      <w:proofErr w:type="spellStart"/>
      <w:r>
        <w:rPr>
          <w:color w:val="000000"/>
        </w:rPr>
        <w:t>предрейсового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послерейсового</w:t>
      </w:r>
      <w:proofErr w:type="spellEnd"/>
      <w:r>
        <w:rPr>
          <w:color w:val="000000"/>
        </w:rPr>
        <w:t xml:space="preserve"> медицинского осмотра медицинским работником выносится заключение о: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Результаты проведенных </w:t>
      </w:r>
      <w:proofErr w:type="spellStart"/>
      <w:r>
        <w:rPr>
          <w:color w:val="000000"/>
        </w:rPr>
        <w:t>предсменных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предрейсовых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послесменных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послерейсовых</w:t>
      </w:r>
      <w:proofErr w:type="spellEnd"/>
      <w:r>
        <w:rPr>
          <w:color w:val="000000"/>
        </w:rPr>
        <w:t xml:space="preserve"> медицинских осмотров вносятся в Журнал регистрации </w:t>
      </w:r>
      <w:proofErr w:type="spellStart"/>
      <w:r>
        <w:rPr>
          <w:color w:val="000000"/>
        </w:rPr>
        <w:t>предрейсовых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предсменных</w:t>
      </w:r>
      <w:proofErr w:type="spellEnd"/>
      <w:r>
        <w:rPr>
          <w:color w:val="000000"/>
        </w:rPr>
        <w:t xml:space="preserve"> медицинских осмотров и Журнал регистрации </w:t>
      </w:r>
      <w:proofErr w:type="spellStart"/>
      <w:r>
        <w:rPr>
          <w:color w:val="000000"/>
        </w:rPr>
        <w:t>послерейсовых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послесменных</w:t>
      </w:r>
      <w:proofErr w:type="spellEnd"/>
      <w:r>
        <w:rPr>
          <w:color w:val="000000"/>
        </w:rPr>
        <w:t xml:space="preserve"> медицинских осмотров соответственно (далее - Журналы), в которых указывается следующая информация о работнике: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1) дата и время проведения медицинского осмотра;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2) фамилия, имя, отчество работника;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3) пол работника;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4) дата рождения работника;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5) результаты исследований, указанных в пункте 10 настоящего Порядка;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6) заключение о результатах медицинских осмотров в соответствии с пунктами 12 настоящего Порядка;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7) подпись медицинского работника с расшифровкой подписи;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8) подпись работника.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Следует отметить, что в соответствии со ст.76, ст.212 Трудового кодекса РФ работодатель обязан не допускать к работе работника, прошедшего </w:t>
      </w:r>
      <w:proofErr w:type="spellStart"/>
      <w:r>
        <w:rPr>
          <w:color w:val="000000"/>
        </w:rPr>
        <w:t>предрейсовый</w:t>
      </w:r>
      <w:proofErr w:type="spellEnd"/>
      <w:r>
        <w:rPr>
          <w:color w:val="000000"/>
        </w:rPr>
        <w:t xml:space="preserve"> медицинский осмотр.</w:t>
      </w:r>
    </w:p>
    <w:p w:rsidR="00171A21" w:rsidRDefault="00171A21" w:rsidP="00171A21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Административная ответственность за допуск работника к выполнению работ без прохождения в установленном порядке </w:t>
      </w:r>
      <w:proofErr w:type="spellStart"/>
      <w:r>
        <w:rPr>
          <w:color w:val="000000"/>
        </w:rPr>
        <w:t>предрейсового</w:t>
      </w:r>
      <w:proofErr w:type="spellEnd"/>
      <w:r>
        <w:rPr>
          <w:color w:val="000000"/>
        </w:rPr>
        <w:t xml:space="preserve"> медицинского осмотра предусмотрена ч.3 ст.5.27.1 Кодекса РФ об административных правонарушениях и 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007B4E" w:rsidRDefault="00007B4E">
      <w:bookmarkStart w:id="0" w:name="_GoBack"/>
      <w:bookmarkEnd w:id="0"/>
    </w:p>
    <w:sectPr w:rsidR="0000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5A"/>
    <w:rsid w:val="00007B4E"/>
    <w:rsid w:val="00171A21"/>
    <w:rsid w:val="00A5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C40E5-44B5-41F3-9DC3-19001FE3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popov</dc:creator>
  <cp:keywords/>
  <dc:description/>
  <cp:lastModifiedBy>kirill popov</cp:lastModifiedBy>
  <cp:revision>2</cp:revision>
  <dcterms:created xsi:type="dcterms:W3CDTF">2021-06-17T15:53:00Z</dcterms:created>
  <dcterms:modified xsi:type="dcterms:W3CDTF">2021-06-17T15:53:00Z</dcterms:modified>
</cp:coreProperties>
</file>